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B53B" w14:textId="77777777" w:rsidR="006E4C9B" w:rsidRDefault="006E4C9B" w:rsidP="006E4C9B">
      <w:pPr>
        <w:pStyle w:val="NoSpacing"/>
        <w:rPr>
          <w:b/>
          <w:sz w:val="28"/>
          <w:szCs w:val="28"/>
        </w:rPr>
      </w:pPr>
      <w:r>
        <w:rPr>
          <w:b/>
          <w:sz w:val="28"/>
          <w:szCs w:val="28"/>
        </w:rPr>
        <w:t>Part II</w:t>
      </w:r>
      <w:r>
        <w:rPr>
          <w:b/>
          <w:sz w:val="28"/>
          <w:szCs w:val="28"/>
        </w:rPr>
        <w:tab/>
      </w:r>
      <w:r>
        <w:rPr>
          <w:b/>
          <w:sz w:val="28"/>
          <w:szCs w:val="28"/>
        </w:rPr>
        <w:tab/>
        <w:t>Defending Against Notrump Contracts</w:t>
      </w:r>
    </w:p>
    <w:p w14:paraId="38816FE0" w14:textId="77777777" w:rsidR="006E4C9B" w:rsidRDefault="006E4C9B" w:rsidP="006E4C9B">
      <w:pPr>
        <w:pStyle w:val="NoSpacing"/>
        <w:rPr>
          <w:sz w:val="28"/>
          <w:szCs w:val="28"/>
          <w:u w:val="single"/>
        </w:rPr>
      </w:pPr>
    </w:p>
    <w:p w14:paraId="58ADBD3D" w14:textId="77777777" w:rsidR="006E4C9B" w:rsidRDefault="006E4C9B" w:rsidP="006E4C9B">
      <w:pPr>
        <w:pStyle w:val="NoSpacing"/>
        <w:rPr>
          <w:b/>
          <w:sz w:val="28"/>
          <w:szCs w:val="28"/>
          <w:u w:val="single"/>
        </w:rPr>
      </w:pPr>
      <w:r>
        <w:rPr>
          <w:sz w:val="28"/>
          <w:szCs w:val="28"/>
          <w:u w:val="single"/>
        </w:rPr>
        <w:t>Chapter 5</w:t>
      </w:r>
      <w:r>
        <w:rPr>
          <w:sz w:val="28"/>
          <w:szCs w:val="28"/>
          <w:u w:val="single"/>
        </w:rPr>
        <w:tab/>
        <w:t xml:space="preserve">Defending Notrump in </w:t>
      </w:r>
      <w:r>
        <w:rPr>
          <w:b/>
          <w:sz w:val="28"/>
          <w:szCs w:val="28"/>
          <w:u w:val="single"/>
        </w:rPr>
        <w:t>Second Seat</w:t>
      </w:r>
    </w:p>
    <w:p w14:paraId="1C41B756" w14:textId="77777777" w:rsidR="006E4C9B" w:rsidRDefault="006E4C9B" w:rsidP="006E4C9B">
      <w:pPr>
        <w:pStyle w:val="NoSpacing"/>
        <w:rPr>
          <w:b/>
          <w:sz w:val="28"/>
          <w:szCs w:val="28"/>
          <w:u w:val="single"/>
        </w:rPr>
      </w:pPr>
    </w:p>
    <w:p w14:paraId="2023207B" w14:textId="77777777" w:rsidR="006E4C9B" w:rsidRDefault="006E4C9B" w:rsidP="006E4C9B">
      <w:pPr>
        <w:pStyle w:val="NoSpacing"/>
        <w:numPr>
          <w:ilvl w:val="0"/>
          <w:numId w:val="1"/>
        </w:numPr>
        <w:rPr>
          <w:sz w:val="28"/>
          <w:szCs w:val="28"/>
        </w:rPr>
      </w:pPr>
      <w:r>
        <w:rPr>
          <w:sz w:val="28"/>
          <w:szCs w:val="28"/>
        </w:rPr>
        <w:t xml:space="preserve">Try to determine which honors declarer holds.  Remember the Rule of 40 and consider how many points partner is likely to have.  </w:t>
      </w:r>
      <w:r w:rsidRPr="00B70372">
        <w:rPr>
          <w:sz w:val="28"/>
          <w:szCs w:val="28"/>
        </w:rPr>
        <w:t>Try to find a way into partner’s hand so that partner can lead through declarer</w:t>
      </w:r>
      <w:r>
        <w:rPr>
          <w:sz w:val="28"/>
          <w:szCs w:val="28"/>
        </w:rPr>
        <w:t xml:space="preserve"> to your strength</w:t>
      </w:r>
      <w:r w:rsidRPr="00B70372">
        <w:rPr>
          <w:sz w:val="28"/>
          <w:szCs w:val="28"/>
        </w:rPr>
        <w:t>. (problem 18)</w:t>
      </w:r>
    </w:p>
    <w:p w14:paraId="7EA1D809" w14:textId="77777777" w:rsidR="006E4C9B" w:rsidRPr="00B70372" w:rsidRDefault="006E4C9B" w:rsidP="006E4C9B">
      <w:pPr>
        <w:pStyle w:val="NoSpacing"/>
        <w:ind w:left="720"/>
        <w:rPr>
          <w:sz w:val="28"/>
          <w:szCs w:val="28"/>
        </w:rPr>
      </w:pPr>
    </w:p>
    <w:p w14:paraId="21E9CACE" w14:textId="77777777" w:rsidR="006E4C9B" w:rsidRDefault="006E4C9B" w:rsidP="006E4C9B">
      <w:pPr>
        <w:pStyle w:val="NoSpacing"/>
        <w:numPr>
          <w:ilvl w:val="0"/>
          <w:numId w:val="1"/>
        </w:numPr>
        <w:rPr>
          <w:sz w:val="28"/>
          <w:szCs w:val="28"/>
        </w:rPr>
      </w:pPr>
      <w:r>
        <w:rPr>
          <w:sz w:val="28"/>
          <w:szCs w:val="28"/>
        </w:rPr>
        <w:t>Try to determine declarer’s distribution.  Choose your discards carefully, especially if you hold a possible trick-taking card.  Try to keep parity.</w:t>
      </w:r>
    </w:p>
    <w:p w14:paraId="21160C4A" w14:textId="77777777" w:rsidR="006E4C9B" w:rsidRDefault="006E4C9B" w:rsidP="006E4C9B">
      <w:pPr>
        <w:pStyle w:val="NoSpacing"/>
        <w:rPr>
          <w:sz w:val="28"/>
          <w:szCs w:val="28"/>
        </w:rPr>
      </w:pPr>
    </w:p>
    <w:p w14:paraId="65E24959" w14:textId="77777777" w:rsidR="006E4C9B" w:rsidRDefault="006E4C9B" w:rsidP="006E4C9B">
      <w:pPr>
        <w:pStyle w:val="NoSpacing"/>
        <w:numPr>
          <w:ilvl w:val="0"/>
          <w:numId w:val="1"/>
        </w:numPr>
        <w:rPr>
          <w:sz w:val="28"/>
          <w:szCs w:val="28"/>
        </w:rPr>
      </w:pPr>
      <w:r>
        <w:rPr>
          <w:sz w:val="28"/>
          <w:szCs w:val="28"/>
        </w:rPr>
        <w:t xml:space="preserve"> Don’t pull partner’s last card in your suit if you need a lead through declarer to set up your suit.  Keep communication possible.  (problem 20)</w:t>
      </w:r>
    </w:p>
    <w:p w14:paraId="3524CCB3" w14:textId="77777777" w:rsidR="006E4C9B" w:rsidRDefault="006E4C9B" w:rsidP="006E4C9B">
      <w:pPr>
        <w:pStyle w:val="NoSpacing"/>
        <w:rPr>
          <w:sz w:val="28"/>
          <w:szCs w:val="28"/>
        </w:rPr>
      </w:pPr>
    </w:p>
    <w:p w14:paraId="5FCDC20C" w14:textId="77777777" w:rsidR="006E4C9B" w:rsidRDefault="006E4C9B" w:rsidP="006E4C9B">
      <w:pPr>
        <w:pStyle w:val="NoSpacing"/>
        <w:numPr>
          <w:ilvl w:val="0"/>
          <w:numId w:val="1"/>
        </w:numPr>
        <w:rPr>
          <w:sz w:val="28"/>
          <w:szCs w:val="28"/>
        </w:rPr>
      </w:pPr>
      <w:r>
        <w:rPr>
          <w:sz w:val="28"/>
          <w:szCs w:val="28"/>
        </w:rPr>
        <w:t>A sequence of three honors provides a good opening lead.  Remember to lead from the top.  (problem 21)</w:t>
      </w:r>
    </w:p>
    <w:p w14:paraId="739A2A16" w14:textId="77777777" w:rsidR="006E4C9B" w:rsidRDefault="006E4C9B" w:rsidP="006E4C9B">
      <w:pPr>
        <w:pStyle w:val="NoSpacing"/>
        <w:numPr>
          <w:ilvl w:val="0"/>
          <w:numId w:val="1"/>
        </w:numPr>
        <w:rPr>
          <w:sz w:val="28"/>
          <w:szCs w:val="28"/>
        </w:rPr>
      </w:pPr>
      <w:r>
        <w:rPr>
          <w:sz w:val="28"/>
          <w:szCs w:val="28"/>
        </w:rPr>
        <w:t>Split your honors. (problem 21)</w:t>
      </w:r>
    </w:p>
    <w:p w14:paraId="7C4D8520" w14:textId="77777777" w:rsidR="006E4C9B" w:rsidRDefault="006E4C9B" w:rsidP="006E4C9B">
      <w:pPr>
        <w:pStyle w:val="NoSpacing"/>
        <w:ind w:left="720"/>
        <w:rPr>
          <w:sz w:val="28"/>
          <w:szCs w:val="28"/>
        </w:rPr>
      </w:pPr>
    </w:p>
    <w:p w14:paraId="44F915A2" w14:textId="77777777" w:rsidR="006E4C9B" w:rsidRDefault="006E4C9B" w:rsidP="006E4C9B">
      <w:pPr>
        <w:pStyle w:val="NoSpacing"/>
        <w:numPr>
          <w:ilvl w:val="0"/>
          <w:numId w:val="1"/>
        </w:numPr>
        <w:rPr>
          <w:sz w:val="28"/>
          <w:szCs w:val="28"/>
        </w:rPr>
      </w:pPr>
      <w:r>
        <w:rPr>
          <w:sz w:val="28"/>
          <w:szCs w:val="28"/>
        </w:rPr>
        <w:t xml:space="preserve">Lead the suit partner bid.  Partner may (duck) and allow declarer to take the first trick in order to preserve the possibility that you can lead the suit again if you get in.  </w:t>
      </w:r>
      <w:r w:rsidRPr="00E16BDD">
        <w:rPr>
          <w:i/>
          <w:sz w:val="28"/>
          <w:szCs w:val="28"/>
        </w:rPr>
        <w:t>(</w:t>
      </w:r>
      <w:r>
        <w:rPr>
          <w:i/>
          <w:sz w:val="28"/>
          <w:szCs w:val="28"/>
        </w:rPr>
        <w:t>When overcalling, remember that you are suggesting a lead to your partner – who will expect a decent suit.)</w:t>
      </w:r>
      <w:r>
        <w:rPr>
          <w:sz w:val="28"/>
          <w:szCs w:val="28"/>
        </w:rPr>
        <w:t xml:space="preserve">  (problem 22) </w:t>
      </w:r>
      <w:r w:rsidRPr="00E16BDD">
        <w:rPr>
          <w:i/>
          <w:sz w:val="28"/>
          <w:szCs w:val="28"/>
        </w:rPr>
        <w:t xml:space="preserve"> </w:t>
      </w:r>
    </w:p>
    <w:p w14:paraId="22BFCF2E" w14:textId="77777777" w:rsidR="006E4C9B" w:rsidRDefault="006E4C9B" w:rsidP="006E4C9B">
      <w:pPr>
        <w:pStyle w:val="NoSpacing"/>
        <w:rPr>
          <w:sz w:val="28"/>
          <w:szCs w:val="28"/>
        </w:rPr>
      </w:pPr>
    </w:p>
    <w:p w14:paraId="337BDDB2" w14:textId="77777777" w:rsidR="006E4C9B" w:rsidRDefault="006E4C9B" w:rsidP="006E4C9B">
      <w:pPr>
        <w:pStyle w:val="NoSpacing"/>
        <w:numPr>
          <w:ilvl w:val="0"/>
          <w:numId w:val="1"/>
        </w:numPr>
        <w:rPr>
          <w:sz w:val="28"/>
          <w:szCs w:val="28"/>
        </w:rPr>
      </w:pPr>
      <w:r>
        <w:rPr>
          <w:sz w:val="28"/>
          <w:szCs w:val="28"/>
        </w:rPr>
        <w:t>Cash the setting trick at the first opportunity.  (problem 23)</w:t>
      </w:r>
    </w:p>
    <w:p w14:paraId="31F4C22B" w14:textId="77777777" w:rsidR="006E4C9B" w:rsidRDefault="006E4C9B" w:rsidP="006E4C9B">
      <w:pPr>
        <w:pStyle w:val="NoSpacing"/>
        <w:rPr>
          <w:sz w:val="28"/>
          <w:szCs w:val="28"/>
        </w:rPr>
      </w:pPr>
    </w:p>
    <w:p w14:paraId="15C9B08F" w14:textId="77777777" w:rsidR="006E4C9B" w:rsidRDefault="006E4C9B" w:rsidP="006E4C9B">
      <w:pPr>
        <w:pStyle w:val="NoSpacing"/>
        <w:numPr>
          <w:ilvl w:val="0"/>
          <w:numId w:val="1"/>
        </w:numPr>
        <w:rPr>
          <w:sz w:val="28"/>
          <w:szCs w:val="28"/>
        </w:rPr>
      </w:pPr>
      <w:r>
        <w:rPr>
          <w:sz w:val="28"/>
          <w:szCs w:val="28"/>
        </w:rPr>
        <w:t>If partner returns a high card, consider whether you can afford to overtake it in case it’s his last card in the suit. (problems 25 and 29)</w:t>
      </w:r>
    </w:p>
    <w:p w14:paraId="7587159E" w14:textId="77777777" w:rsidR="006E4C9B" w:rsidRDefault="006E4C9B" w:rsidP="006E4C9B">
      <w:pPr>
        <w:pStyle w:val="NoSpacing"/>
        <w:rPr>
          <w:sz w:val="28"/>
          <w:szCs w:val="28"/>
        </w:rPr>
      </w:pPr>
    </w:p>
    <w:p w14:paraId="5A554D07" w14:textId="77777777" w:rsidR="006E4C9B" w:rsidRDefault="006E4C9B" w:rsidP="006E4C9B">
      <w:pPr>
        <w:pStyle w:val="NoSpacing"/>
        <w:rPr>
          <w:sz w:val="28"/>
          <w:szCs w:val="28"/>
          <w:u w:val="single"/>
        </w:rPr>
      </w:pPr>
    </w:p>
    <w:p w14:paraId="1578DE7C" w14:textId="77777777" w:rsidR="006E4C9B" w:rsidRDefault="006E4C9B" w:rsidP="006E4C9B">
      <w:pPr>
        <w:pStyle w:val="NoSpacing"/>
        <w:rPr>
          <w:sz w:val="28"/>
          <w:szCs w:val="28"/>
          <w:u w:val="single"/>
        </w:rPr>
      </w:pPr>
    </w:p>
    <w:p w14:paraId="58FC05D3" w14:textId="77777777" w:rsidR="006E4C9B" w:rsidRDefault="006E4C9B" w:rsidP="006E4C9B">
      <w:pPr>
        <w:pStyle w:val="NoSpacing"/>
        <w:rPr>
          <w:sz w:val="28"/>
          <w:szCs w:val="28"/>
          <w:u w:val="single"/>
        </w:rPr>
      </w:pPr>
    </w:p>
    <w:p w14:paraId="57785421" w14:textId="77777777" w:rsidR="006E4C9B" w:rsidRDefault="006E4C9B" w:rsidP="006E4C9B">
      <w:pPr>
        <w:pStyle w:val="NoSpacing"/>
        <w:rPr>
          <w:sz w:val="28"/>
          <w:szCs w:val="28"/>
          <w:u w:val="single"/>
        </w:rPr>
      </w:pPr>
    </w:p>
    <w:p w14:paraId="3E406615" w14:textId="77777777" w:rsidR="006E4C9B" w:rsidRDefault="006E4C9B" w:rsidP="006E4C9B">
      <w:pPr>
        <w:pStyle w:val="NoSpacing"/>
        <w:rPr>
          <w:sz w:val="28"/>
          <w:szCs w:val="28"/>
          <w:u w:val="single"/>
        </w:rPr>
      </w:pPr>
    </w:p>
    <w:p w14:paraId="47990347" w14:textId="77777777" w:rsidR="006E4C9B" w:rsidRDefault="006E4C9B" w:rsidP="006E4C9B">
      <w:pPr>
        <w:pStyle w:val="NoSpacing"/>
        <w:rPr>
          <w:sz w:val="28"/>
          <w:szCs w:val="28"/>
          <w:u w:val="single"/>
        </w:rPr>
      </w:pPr>
    </w:p>
    <w:p w14:paraId="541F97DA" w14:textId="77777777" w:rsidR="006E4C9B" w:rsidRDefault="006E4C9B" w:rsidP="006E4C9B">
      <w:pPr>
        <w:pStyle w:val="NoSpacing"/>
        <w:rPr>
          <w:sz w:val="28"/>
          <w:szCs w:val="28"/>
          <w:u w:val="single"/>
        </w:rPr>
      </w:pPr>
    </w:p>
    <w:p w14:paraId="5B1176F6" w14:textId="77777777" w:rsidR="006E4C9B" w:rsidRDefault="006E4C9B" w:rsidP="006E4C9B">
      <w:pPr>
        <w:pStyle w:val="NoSpacing"/>
        <w:rPr>
          <w:sz w:val="28"/>
          <w:szCs w:val="28"/>
          <w:u w:val="single"/>
        </w:rPr>
      </w:pPr>
    </w:p>
    <w:p w14:paraId="480DA35E" w14:textId="77777777" w:rsidR="006E4C9B" w:rsidRDefault="006E4C9B" w:rsidP="006E4C9B">
      <w:pPr>
        <w:pStyle w:val="NoSpacing"/>
        <w:rPr>
          <w:sz w:val="28"/>
          <w:szCs w:val="28"/>
          <w:u w:val="single"/>
        </w:rPr>
      </w:pPr>
    </w:p>
    <w:p w14:paraId="4E412B7C" w14:textId="77777777" w:rsidR="006E4C9B" w:rsidRDefault="006E4C9B" w:rsidP="006E4C9B">
      <w:pPr>
        <w:pStyle w:val="NoSpacing"/>
        <w:rPr>
          <w:sz w:val="28"/>
          <w:szCs w:val="28"/>
          <w:u w:val="single"/>
        </w:rPr>
      </w:pPr>
    </w:p>
    <w:p w14:paraId="352E01D3" w14:textId="77777777" w:rsidR="006E4C9B" w:rsidRDefault="006E4C9B" w:rsidP="006E4C9B">
      <w:pPr>
        <w:pStyle w:val="NoSpacing"/>
        <w:rPr>
          <w:sz w:val="28"/>
          <w:szCs w:val="28"/>
          <w:u w:val="single"/>
        </w:rPr>
      </w:pPr>
    </w:p>
    <w:p w14:paraId="4108C3F5" w14:textId="77777777" w:rsidR="006E4C9B" w:rsidRDefault="006E4C9B" w:rsidP="006E4C9B">
      <w:pPr>
        <w:pStyle w:val="NoSpacing"/>
        <w:rPr>
          <w:sz w:val="28"/>
          <w:szCs w:val="28"/>
          <w:u w:val="single"/>
        </w:rPr>
      </w:pPr>
    </w:p>
    <w:p w14:paraId="085272B6" w14:textId="77777777" w:rsidR="006E4C9B" w:rsidRDefault="006E4C9B" w:rsidP="006E4C9B">
      <w:pPr>
        <w:pStyle w:val="NoSpacing"/>
        <w:rPr>
          <w:b/>
          <w:sz w:val="28"/>
          <w:szCs w:val="28"/>
        </w:rPr>
      </w:pPr>
      <w:r>
        <w:rPr>
          <w:b/>
          <w:sz w:val="28"/>
          <w:szCs w:val="28"/>
        </w:rPr>
        <w:t>Part II</w:t>
      </w:r>
      <w:r>
        <w:rPr>
          <w:b/>
          <w:sz w:val="28"/>
          <w:szCs w:val="28"/>
        </w:rPr>
        <w:tab/>
      </w:r>
      <w:r>
        <w:rPr>
          <w:b/>
          <w:sz w:val="28"/>
          <w:szCs w:val="28"/>
        </w:rPr>
        <w:tab/>
        <w:t>Defending Against Notrump Contracts</w:t>
      </w:r>
    </w:p>
    <w:p w14:paraId="5E076863" w14:textId="77777777" w:rsidR="006E4C9B" w:rsidRDefault="006E4C9B" w:rsidP="006E4C9B">
      <w:pPr>
        <w:pStyle w:val="NoSpacing"/>
        <w:rPr>
          <w:sz w:val="28"/>
          <w:szCs w:val="28"/>
          <w:u w:val="single"/>
        </w:rPr>
      </w:pPr>
    </w:p>
    <w:p w14:paraId="5D3C879D" w14:textId="77777777" w:rsidR="006E4C9B" w:rsidRDefault="006E4C9B" w:rsidP="006E4C9B">
      <w:pPr>
        <w:pStyle w:val="NoSpacing"/>
        <w:rPr>
          <w:sz w:val="28"/>
          <w:szCs w:val="28"/>
          <w:u w:val="single"/>
        </w:rPr>
      </w:pPr>
      <w:r>
        <w:rPr>
          <w:sz w:val="28"/>
          <w:szCs w:val="28"/>
          <w:u w:val="single"/>
        </w:rPr>
        <w:t>Chapter 6</w:t>
      </w:r>
      <w:r>
        <w:rPr>
          <w:sz w:val="28"/>
          <w:szCs w:val="28"/>
          <w:u w:val="single"/>
        </w:rPr>
        <w:tab/>
        <w:t>Killing Declarer’s Communications</w:t>
      </w:r>
    </w:p>
    <w:p w14:paraId="762B7038" w14:textId="77777777" w:rsidR="006E4C9B" w:rsidRDefault="006E4C9B" w:rsidP="006E4C9B">
      <w:pPr>
        <w:pStyle w:val="NoSpacing"/>
        <w:rPr>
          <w:sz w:val="28"/>
          <w:szCs w:val="28"/>
          <w:u w:val="single"/>
        </w:rPr>
      </w:pPr>
    </w:p>
    <w:p w14:paraId="7B7CFA8B" w14:textId="77777777" w:rsidR="006E4C9B" w:rsidRPr="002E19B7" w:rsidRDefault="006E4C9B" w:rsidP="006E4C9B">
      <w:pPr>
        <w:pStyle w:val="NoSpacing"/>
        <w:numPr>
          <w:ilvl w:val="0"/>
          <w:numId w:val="2"/>
        </w:numPr>
        <w:rPr>
          <w:b/>
          <w:sz w:val="28"/>
          <w:szCs w:val="28"/>
          <w:u w:val="single"/>
        </w:rPr>
      </w:pPr>
      <w:r>
        <w:rPr>
          <w:sz w:val="28"/>
          <w:szCs w:val="28"/>
        </w:rPr>
        <w:t xml:space="preserve">Give an </w:t>
      </w:r>
      <w:r w:rsidRPr="00DF6320">
        <w:rPr>
          <w:b/>
          <w:sz w:val="28"/>
          <w:szCs w:val="28"/>
        </w:rPr>
        <w:t>attitude</w:t>
      </w:r>
      <w:r>
        <w:rPr>
          <w:sz w:val="28"/>
          <w:szCs w:val="28"/>
        </w:rPr>
        <w:t xml:space="preserve"> signal when </w:t>
      </w:r>
      <w:r w:rsidRPr="00DF6320">
        <w:rPr>
          <w:b/>
          <w:sz w:val="28"/>
          <w:szCs w:val="28"/>
        </w:rPr>
        <w:t>partner lead</w:t>
      </w:r>
      <w:r>
        <w:rPr>
          <w:b/>
          <w:sz w:val="28"/>
          <w:szCs w:val="28"/>
        </w:rPr>
        <w:t xml:space="preserve">s: </w:t>
      </w:r>
    </w:p>
    <w:p w14:paraId="04A49D69" w14:textId="77777777" w:rsidR="006E4C9B" w:rsidRDefault="006E4C9B" w:rsidP="006E4C9B">
      <w:pPr>
        <w:pStyle w:val="NoSpacing"/>
        <w:ind w:left="720"/>
        <w:rPr>
          <w:sz w:val="28"/>
          <w:szCs w:val="28"/>
        </w:rPr>
      </w:pPr>
      <w:r>
        <w:rPr>
          <w:sz w:val="28"/>
          <w:szCs w:val="28"/>
        </w:rPr>
        <w:t xml:space="preserve"> high = encouraging and low = discouraging.  </w:t>
      </w:r>
    </w:p>
    <w:p w14:paraId="3A3782D0" w14:textId="77777777" w:rsidR="006E4C9B" w:rsidRDefault="006E4C9B" w:rsidP="006E4C9B">
      <w:pPr>
        <w:pStyle w:val="NoSpacing"/>
        <w:ind w:left="720"/>
        <w:rPr>
          <w:sz w:val="28"/>
          <w:szCs w:val="28"/>
        </w:rPr>
      </w:pPr>
    </w:p>
    <w:p w14:paraId="7EA22BD7" w14:textId="77777777" w:rsidR="006E4C9B" w:rsidRPr="002E19B7" w:rsidRDefault="006E4C9B" w:rsidP="006E4C9B">
      <w:pPr>
        <w:pStyle w:val="NoSpacing"/>
        <w:numPr>
          <w:ilvl w:val="0"/>
          <w:numId w:val="2"/>
        </w:numPr>
        <w:rPr>
          <w:b/>
          <w:sz w:val="28"/>
          <w:szCs w:val="28"/>
          <w:u w:val="single"/>
        </w:rPr>
      </w:pPr>
      <w:r>
        <w:rPr>
          <w:sz w:val="28"/>
          <w:szCs w:val="28"/>
        </w:rPr>
        <w:t xml:space="preserve">Give </w:t>
      </w:r>
      <w:r w:rsidRPr="00DF6320">
        <w:rPr>
          <w:b/>
          <w:sz w:val="28"/>
          <w:szCs w:val="28"/>
        </w:rPr>
        <w:t>count</w:t>
      </w:r>
      <w:r>
        <w:rPr>
          <w:sz w:val="28"/>
          <w:szCs w:val="28"/>
        </w:rPr>
        <w:t xml:space="preserve"> when </w:t>
      </w:r>
      <w:r w:rsidRPr="00DF6320">
        <w:rPr>
          <w:b/>
          <w:sz w:val="28"/>
          <w:szCs w:val="28"/>
        </w:rPr>
        <w:t>declarer leads</w:t>
      </w:r>
      <w:r>
        <w:rPr>
          <w:sz w:val="28"/>
          <w:szCs w:val="28"/>
        </w:rPr>
        <w:t xml:space="preserve"> from either hand: high = even, low = odd.</w:t>
      </w:r>
    </w:p>
    <w:p w14:paraId="2E78E5D8" w14:textId="77777777" w:rsidR="006E4C9B" w:rsidRDefault="006E4C9B" w:rsidP="006E4C9B">
      <w:pPr>
        <w:pStyle w:val="NoSpacing"/>
        <w:ind w:left="720"/>
        <w:rPr>
          <w:sz w:val="28"/>
          <w:szCs w:val="28"/>
        </w:rPr>
      </w:pPr>
      <w:r>
        <w:rPr>
          <w:sz w:val="28"/>
          <w:szCs w:val="28"/>
        </w:rPr>
        <w:t>(problem 30)</w:t>
      </w:r>
    </w:p>
    <w:p w14:paraId="6F166A5B" w14:textId="77777777" w:rsidR="006E4C9B" w:rsidRDefault="006E4C9B" w:rsidP="006E4C9B">
      <w:pPr>
        <w:pStyle w:val="NoSpacing"/>
        <w:ind w:left="720"/>
        <w:rPr>
          <w:sz w:val="28"/>
          <w:szCs w:val="28"/>
        </w:rPr>
      </w:pPr>
    </w:p>
    <w:p w14:paraId="49FB0B8F" w14:textId="77777777" w:rsidR="006E4C9B" w:rsidRPr="002E19B7" w:rsidRDefault="006E4C9B" w:rsidP="006E4C9B">
      <w:pPr>
        <w:pStyle w:val="NoSpacing"/>
        <w:numPr>
          <w:ilvl w:val="0"/>
          <w:numId w:val="2"/>
        </w:numPr>
        <w:rPr>
          <w:b/>
          <w:sz w:val="28"/>
          <w:szCs w:val="28"/>
          <w:u w:val="single"/>
        </w:rPr>
      </w:pPr>
      <w:r>
        <w:rPr>
          <w:sz w:val="28"/>
          <w:szCs w:val="28"/>
        </w:rPr>
        <w:t xml:space="preserve">Develop the habit of watching for partner’s signals. </w:t>
      </w:r>
    </w:p>
    <w:p w14:paraId="3EF7595F" w14:textId="77777777" w:rsidR="006E4C9B" w:rsidRPr="007F4A7E" w:rsidRDefault="006E4C9B" w:rsidP="006E4C9B">
      <w:pPr>
        <w:pStyle w:val="NoSpacing"/>
        <w:ind w:left="720"/>
        <w:rPr>
          <w:b/>
          <w:sz w:val="28"/>
          <w:szCs w:val="28"/>
          <w:u w:val="single"/>
        </w:rPr>
      </w:pPr>
    </w:p>
    <w:p w14:paraId="322C64FC" w14:textId="77777777" w:rsidR="006E4C9B" w:rsidRPr="004E2F30" w:rsidRDefault="006E4C9B" w:rsidP="006E4C9B">
      <w:pPr>
        <w:pStyle w:val="NoSpacing"/>
        <w:numPr>
          <w:ilvl w:val="0"/>
          <w:numId w:val="2"/>
        </w:numPr>
        <w:rPr>
          <w:b/>
          <w:sz w:val="28"/>
          <w:szCs w:val="28"/>
          <w:u w:val="single"/>
        </w:rPr>
      </w:pPr>
      <w:r w:rsidRPr="00AD0C9E">
        <w:rPr>
          <w:b/>
          <w:sz w:val="28"/>
          <w:szCs w:val="28"/>
        </w:rPr>
        <w:t>Giving count</w:t>
      </w:r>
      <w:r>
        <w:rPr>
          <w:sz w:val="28"/>
          <w:szCs w:val="28"/>
        </w:rPr>
        <w:t xml:space="preserve"> and </w:t>
      </w:r>
      <w:r w:rsidRPr="00AD0C9E">
        <w:rPr>
          <w:b/>
          <w:sz w:val="28"/>
          <w:szCs w:val="28"/>
        </w:rPr>
        <w:t>holding up</w:t>
      </w:r>
      <w:r>
        <w:rPr>
          <w:sz w:val="28"/>
          <w:szCs w:val="28"/>
        </w:rPr>
        <w:t xml:space="preserve"> are essential defensive strategies.  (problems 31-33)</w:t>
      </w:r>
    </w:p>
    <w:p w14:paraId="6C2AD85C" w14:textId="77777777" w:rsidR="006E4C9B" w:rsidRPr="00AD0C9E" w:rsidRDefault="006E4C9B" w:rsidP="006E4C9B">
      <w:pPr>
        <w:pStyle w:val="NoSpacing"/>
        <w:rPr>
          <w:b/>
          <w:sz w:val="28"/>
          <w:szCs w:val="28"/>
          <w:u w:val="single"/>
        </w:rPr>
      </w:pPr>
    </w:p>
    <w:p w14:paraId="42BB1FD5" w14:textId="77777777" w:rsidR="006E4C9B" w:rsidRPr="004E2F30" w:rsidRDefault="006E4C9B" w:rsidP="006E4C9B">
      <w:pPr>
        <w:pStyle w:val="NoSpacing"/>
        <w:numPr>
          <w:ilvl w:val="0"/>
          <w:numId w:val="2"/>
        </w:numPr>
        <w:rPr>
          <w:b/>
          <w:sz w:val="28"/>
          <w:szCs w:val="28"/>
          <w:u w:val="single"/>
        </w:rPr>
      </w:pPr>
      <w:r>
        <w:rPr>
          <w:sz w:val="28"/>
          <w:szCs w:val="28"/>
        </w:rPr>
        <w:t>When declarer has limited entries to a long suit in dummy, giving count is essential in the event your partner has a stopper.  (problems 31-33)</w:t>
      </w:r>
    </w:p>
    <w:p w14:paraId="1FC10320" w14:textId="77777777" w:rsidR="006E4C9B" w:rsidRPr="00AD0C9E" w:rsidRDefault="006E4C9B" w:rsidP="006E4C9B">
      <w:pPr>
        <w:pStyle w:val="NoSpacing"/>
        <w:ind w:left="720"/>
        <w:rPr>
          <w:b/>
          <w:sz w:val="28"/>
          <w:szCs w:val="28"/>
          <w:u w:val="single"/>
        </w:rPr>
      </w:pPr>
    </w:p>
    <w:p w14:paraId="4AA1A6CF" w14:textId="77777777" w:rsidR="006E4C9B" w:rsidRDefault="006E4C9B" w:rsidP="006E4C9B">
      <w:pPr>
        <w:pStyle w:val="NoSpacing"/>
        <w:numPr>
          <w:ilvl w:val="0"/>
          <w:numId w:val="2"/>
        </w:numPr>
        <w:rPr>
          <w:b/>
          <w:sz w:val="28"/>
          <w:szCs w:val="28"/>
          <w:u w:val="single"/>
        </w:rPr>
      </w:pPr>
      <w:r>
        <w:rPr>
          <w:sz w:val="28"/>
          <w:szCs w:val="28"/>
        </w:rPr>
        <w:t xml:space="preserve">If </w:t>
      </w:r>
      <w:r w:rsidRPr="00C57DA1">
        <w:rPr>
          <w:b/>
          <w:sz w:val="28"/>
          <w:szCs w:val="28"/>
        </w:rPr>
        <w:t>you</w:t>
      </w:r>
      <w:r>
        <w:rPr>
          <w:sz w:val="28"/>
          <w:szCs w:val="28"/>
        </w:rPr>
        <w:t xml:space="preserve"> have a stopper for a long suit in dummy, paying attention to partner’s count signal is essential so that you know how long to hold up.  (problem 34)</w:t>
      </w:r>
    </w:p>
    <w:p w14:paraId="36893847" w14:textId="77777777" w:rsidR="006E4C9B" w:rsidRDefault="006E4C9B" w:rsidP="006E4C9B">
      <w:pPr>
        <w:pStyle w:val="NoSpacing"/>
        <w:ind w:left="720"/>
        <w:rPr>
          <w:sz w:val="28"/>
          <w:szCs w:val="28"/>
        </w:rPr>
      </w:pPr>
    </w:p>
    <w:p w14:paraId="4940D6E8" w14:textId="77777777" w:rsidR="006E4C9B" w:rsidRDefault="006E4C9B" w:rsidP="006E4C9B">
      <w:pPr>
        <w:pStyle w:val="NoSpacing"/>
        <w:ind w:left="720"/>
        <w:rPr>
          <w:sz w:val="28"/>
          <w:szCs w:val="28"/>
        </w:rPr>
      </w:pPr>
    </w:p>
    <w:p w14:paraId="57815753" w14:textId="77777777" w:rsidR="006E4C9B" w:rsidRDefault="006E4C9B" w:rsidP="006E4C9B">
      <w:pPr>
        <w:pStyle w:val="NoSpacing"/>
        <w:rPr>
          <w:b/>
          <w:sz w:val="28"/>
          <w:szCs w:val="28"/>
        </w:rPr>
      </w:pPr>
    </w:p>
    <w:p w14:paraId="17FFEB37" w14:textId="77777777" w:rsidR="006E4C9B" w:rsidRDefault="006E4C9B" w:rsidP="006E4C9B">
      <w:pPr>
        <w:pStyle w:val="NoSpacing"/>
        <w:rPr>
          <w:b/>
          <w:sz w:val="28"/>
          <w:szCs w:val="28"/>
        </w:rPr>
      </w:pPr>
    </w:p>
    <w:p w14:paraId="4FEF4B36" w14:textId="77777777" w:rsidR="006E4C9B" w:rsidRDefault="006E4C9B" w:rsidP="006E4C9B">
      <w:pPr>
        <w:pStyle w:val="NoSpacing"/>
        <w:rPr>
          <w:b/>
          <w:sz w:val="28"/>
          <w:szCs w:val="28"/>
        </w:rPr>
      </w:pPr>
    </w:p>
    <w:p w14:paraId="2A25333B" w14:textId="77777777" w:rsidR="006E4C9B" w:rsidRDefault="006E4C9B" w:rsidP="006E4C9B">
      <w:pPr>
        <w:pStyle w:val="NoSpacing"/>
        <w:rPr>
          <w:b/>
          <w:sz w:val="28"/>
          <w:szCs w:val="28"/>
        </w:rPr>
      </w:pPr>
    </w:p>
    <w:p w14:paraId="1A42DE2A" w14:textId="77777777" w:rsidR="007F4606" w:rsidRDefault="007F4606"/>
    <w:sectPr w:rsidR="007F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B9A"/>
    <w:multiLevelType w:val="hybridMultilevel"/>
    <w:tmpl w:val="3D2C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2506"/>
    <w:multiLevelType w:val="hybridMultilevel"/>
    <w:tmpl w:val="8EA01D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9B"/>
    <w:rsid w:val="006E4C9B"/>
    <w:rsid w:val="007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9300"/>
  <w15:chartTrackingRefBased/>
  <w15:docId w15:val="{8F2C13BA-DD1B-4EDF-B724-576617E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White</dc:creator>
  <cp:keywords/>
  <dc:description/>
  <cp:lastModifiedBy>Allison White</cp:lastModifiedBy>
  <cp:revision>1</cp:revision>
  <dcterms:created xsi:type="dcterms:W3CDTF">2021-05-18T23:40:00Z</dcterms:created>
  <dcterms:modified xsi:type="dcterms:W3CDTF">2021-05-18T23:41:00Z</dcterms:modified>
</cp:coreProperties>
</file>